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обработки персональных данных Slaido.ru</w:t>
      </w:r>
    </w:p>
    <w:p>
      <w:r>
        <w:t>Версия: 1.0</w:t>
      </w:r>
    </w:p>
    <w:p>
      <w:r>
        <w:t>Дата публикации: 2 июня 2026 г.</w:t>
      </w:r>
    </w:p>
    <w:p>
      <w:r>
        <w:t>Адрес документа: https://slaido.ru/legal/personal-data</w:t>
      </w:r>
    </w:p>
    <w:p>
      <w:r>
        <w:t>Настоящая Политика обработки персональных данных описывает, какие персональные данные обрабатывает сервис Slaido.ru, для каких целей, на каких правовых основаниях, как долго они хранятся и какие права есть у субъектов персональных данных.</w:t>
      </w:r>
    </w:p>
    <w:p>
      <w:pPr>
        <w:pStyle w:val="Heading1"/>
      </w:pPr>
      <w:r>
        <w:t>1. Общие положения</w:t>
      </w:r>
    </w:p>
    <w:p>
      <w:r>
        <w:t>1.1. Оператор персональных данных: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Оператор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ИП Поимцев Валерий Валерьевич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645395782203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ОГРНИП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318645100008247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Регистрационный номер в РКН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64-25-025855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Место регистрации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Россия, г. Саратов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Сайт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slaido.ru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poimcev1@mail.ru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Телефон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+7 (960) 354 65-65</w:t>
            </w:r>
          </w:p>
        </w:tc>
      </w:tr>
    </w:tbl>
    <w:p/>
    <w:p>
      <w:r>
        <w:t>1.2. Оператор включен в реестр операторов, осуществляющих обработку персональных данных, регистрационный номер в РКН: 64-25-025855.</w:t>
      </w:r>
    </w:p>
    <w:p>
      <w:r>
        <w:t>1.3. Политика разработана во исполнение Федерального закона N 152-ФЗ "О персональных данных" и иных применимых нормативных актов Российской Федерации.</w:t>
      </w:r>
    </w:p>
    <w:p>
      <w:r>
        <w:t>1.4. Обработка персональных данных осуществляется с соблюдением принципов законности, справедливости, ограничения обработки конкретными целями, минимизации данных, точности, ограничения сроков хранения, конфиденциальности и безопасности.</w:t>
      </w:r>
    </w:p>
    <w:p>
      <w:r>
        <w:t>1.5. Политика применяется к данным, которые Пользователь предоставляет при регистрации, входе, оплате, использовании AI-функций, обращении в поддержку, настройке уведомлений и иных действиях в сервисе.</w:t>
      </w:r>
    </w:p>
    <w:p>
      <w:pPr>
        <w:pStyle w:val="Heading1"/>
      </w:pPr>
      <w:r>
        <w:t>2. Понятия и определения</w:t>
      </w:r>
    </w:p>
    <w:p>
      <w:r>
        <w:rPr>
          <w:b/>
        </w:rPr>
        <w:t>Персональные данные</w:t>
      </w:r>
      <w:r>
        <w:t xml:space="preserve"> - любая информация, относящаяся к прямо или косвенно определенному или определяемому физическому лицу.</w:t>
      </w:r>
    </w:p>
    <w:p>
      <w:r>
        <w:rPr>
          <w:b/>
        </w:rPr>
        <w:t>Оператор</w:t>
      </w:r>
      <w:r>
        <w:t xml:space="preserve"> - ИП Поимцев Валерий Валерьевич, самостоятельно или совместно с другими лицами организующий и осуществляющий обработку персональных данных.</w:t>
      </w:r>
    </w:p>
    <w:p>
      <w:r>
        <w:rPr>
          <w:b/>
        </w:rPr>
        <w:t>Субъект персональных данных</w:t>
      </w:r>
      <w:r>
        <w:t xml:space="preserve"> - физическое лицо, к которому относятся персональные данные.</w:t>
      </w:r>
    </w:p>
    <w:p>
      <w:r>
        <w:rPr>
          <w:b/>
        </w:rPr>
        <w:t>Обработка персональных данных</w:t>
      </w:r>
      <w:r>
        <w:t xml:space="preserve"> - любое действие или совокупность действий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 и уничтожение.</w:t>
      </w:r>
    </w:p>
    <w:p>
      <w:r>
        <w:rPr>
          <w:b/>
        </w:rPr>
        <w:t>Автоматизированная обработка</w:t>
      </w:r>
      <w:r>
        <w:t xml:space="preserve"> - обработка персональных данных с помощью средств вычислительной техники.</w:t>
      </w:r>
    </w:p>
    <w:p>
      <w:r>
        <w:rPr>
          <w:b/>
        </w:rPr>
        <w:t>Распространение персональных данных</w:t>
      </w:r>
      <w:r>
        <w:t xml:space="preserve"> - действия, направленные на раскрытие персональных данных неопределенному кругу лиц.</w:t>
      </w:r>
    </w:p>
    <w:p>
      <w:r>
        <w:rPr>
          <w:b/>
        </w:rPr>
        <w:t>Трансграничная передача персональных данных</w:t>
      </w:r>
      <w:r>
        <w:t xml:space="preserve"> - передача персональных данных на территорию иностранного государства.</w:t>
      </w:r>
    </w:p>
    <w:p>
      <w:r>
        <w:rPr>
          <w:b/>
        </w:rPr>
        <w:t>Обезличивание персональных данных</w:t>
      </w:r>
      <w:r>
        <w:t xml:space="preserve"> - действия, в результате которых невозможно определить принадлежность персональных данных конкретному субъекту без использования дополнительной информации.</w:t>
      </w:r>
    </w:p>
    <w:p>
      <w:r>
        <w:rPr>
          <w:b/>
        </w:rPr>
        <w:t>Уничтожение персональных данных</w:t>
      </w:r>
      <w: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данных.</w:t>
      </w:r>
    </w:p>
    <w:p>
      <w:pPr>
        <w:pStyle w:val="Heading1"/>
      </w:pPr>
      <w:r>
        <w:t>3. Цели обработки персональных данных</w:t>
      </w:r>
    </w:p>
    <w:p>
      <w:r>
        <w:t>Оператор обрабатывает персональные данные для следующих целей:</w:t>
      </w:r>
    </w:p>
    <w:p>
      <w:pPr>
        <w:pStyle w:val="ListNumber"/>
      </w:pPr>
      <w:r>
        <w:t>Идентификация и аутентификация пользователей при входе в сервис.</w:t>
      </w:r>
    </w:p>
    <w:p>
      <w:pPr>
        <w:pStyle w:val="ListNumber"/>
      </w:pPr>
      <w:r>
        <w:t>Исполнение договора об оказании услуг, заключенного путем акцепта публичной оферты.</w:t>
      </w:r>
    </w:p>
    <w:p>
      <w:pPr>
        <w:pStyle w:val="ListNumber"/>
      </w:pPr>
      <w:r>
        <w:t>Предоставление доступа к AI-функциям, учет пакетов доступа, токенов, генераций и результатов.</w:t>
      </w:r>
    </w:p>
    <w:p>
      <w:pPr>
        <w:pStyle w:val="ListNumber"/>
      </w:pPr>
      <w:r>
        <w:t>Направление сервисных уведомлений о состоянии аккаунта, балансе, оплатах, генерациях, безопасности и технических изменениях.</w:t>
      </w:r>
    </w:p>
    <w:p>
      <w:pPr>
        <w:pStyle w:val="ListNumber"/>
      </w:pPr>
      <w:r>
        <w:t>Направление маркетинговых и рекламных сообщений исключительно при наличии отдельного согласия Пользователя.</w:t>
      </w:r>
    </w:p>
    <w:p>
      <w:pPr>
        <w:pStyle w:val="ListNumber"/>
      </w:pPr>
      <w:r>
        <w:t>Обеспечение безопасности сервиса, противодействие мошенничеству, злоупотреблениям, несанкционированному доступу и обходу ограничений.</w:t>
      </w:r>
    </w:p>
    <w:p>
      <w:pPr>
        <w:pStyle w:val="ListNumber"/>
      </w:pPr>
      <w:r>
        <w:t>Улучшение качества, стабильности и функциональности сервиса на основе обезличенных или агрегированных данных.</w:t>
      </w:r>
    </w:p>
    <w:p>
      <w:pPr>
        <w:pStyle w:val="ListNumber"/>
      </w:pPr>
      <w:r>
        <w:t>Хранение и обработка пользовательских материалов для AI-генерации.</w:t>
      </w:r>
    </w:p>
    <w:p>
      <w:pPr>
        <w:pStyle w:val="ListNumber"/>
      </w:pPr>
      <w:r>
        <w:t>Исполнение требований законодательства Российской Федерации, включая налоговый учет, бухгалтерский учет, ответы на законные запросы государственных органов и рассмотрение претензий.</w:t>
      </w:r>
    </w:p>
    <w:p>
      <w:pPr>
        <w:pStyle w:val="Heading1"/>
      </w:pPr>
      <w:r>
        <w:t>4. Категории обрабатываемых персональных данных</w:t>
      </w:r>
    </w:p>
    <w:p>
      <w:pPr>
        <w:pStyle w:val="Heading2"/>
      </w:pPr>
      <w:r>
        <w:t>4.1. Идентификационные данные</w:t>
      </w:r>
    </w:p>
    <w:p>
      <w:r>
        <w:t>При регистрации или входе через Telegram Login Widget:</w:t>
      </w:r>
    </w:p>
    <w:p>
      <w:pPr>
        <w:pStyle w:val="ListBullet"/>
      </w:pPr>
      <w:r>
        <w:t>Telegram ID;</w:t>
      </w:r>
    </w:p>
    <w:p>
      <w:pPr>
        <w:pStyle w:val="ListBullet"/>
      </w:pPr>
      <w:r>
        <w:t>имя и фамилия из Telegram-профиля;</w:t>
      </w:r>
    </w:p>
    <w:p>
      <w:pPr>
        <w:pStyle w:val="ListBullet"/>
      </w:pPr>
      <w:r>
        <w:t>Telegram username;</w:t>
      </w:r>
    </w:p>
    <w:p>
      <w:pPr>
        <w:pStyle w:val="ListBullet"/>
      </w:pPr>
      <w:r>
        <w:t>URL фото профиля Telegram.</w:t>
      </w:r>
    </w:p>
    <w:p>
      <w:r>
        <w:t>При регистрации через email, если такая функция реализована:</w:t>
      </w:r>
    </w:p>
    <w:p>
      <w:pPr>
        <w:pStyle w:val="ListBullet"/>
      </w:pPr>
      <w:r>
        <w:t>адрес электронной почты;</w:t>
      </w:r>
    </w:p>
    <w:p>
      <w:pPr>
        <w:pStyle w:val="ListBullet"/>
      </w:pPr>
      <w:r>
        <w:t>имя и фамилия из формы регистрации.</w:t>
      </w:r>
    </w:p>
    <w:p>
      <w:r>
        <w:t>При регистрации через Messenger Max, если такая функция реализована:</w:t>
      </w:r>
    </w:p>
    <w:p>
      <w:pPr>
        <w:pStyle w:val="ListBullet"/>
      </w:pPr>
      <w:r>
        <w:t>User ID в Messenger Max;</w:t>
      </w:r>
    </w:p>
    <w:p>
      <w:pPr>
        <w:pStyle w:val="ListBullet"/>
      </w:pPr>
      <w:r>
        <w:t>имя и фамилия из профиля Max.</w:t>
      </w:r>
    </w:p>
    <w:p>
      <w:r>
        <w:t>Опционально, при наличии отдельного согласия:</w:t>
      </w:r>
    </w:p>
    <w:p>
      <w:pPr>
        <w:pStyle w:val="ListBullet"/>
      </w:pPr>
      <w:r>
        <w:t>номер телефона.</w:t>
      </w:r>
    </w:p>
    <w:p>
      <w:pPr>
        <w:pStyle w:val="Heading2"/>
      </w:pPr>
      <w:r>
        <w:t>4.2. Технические данные</w:t>
      </w:r>
    </w:p>
    <w:p>
      <w:pPr>
        <w:pStyle w:val="ListBullet"/>
      </w:pPr>
      <w:r>
        <w:t>IP-адрес при регистрации, входе, акцепте документов, оплате и иных значимых действиях;</w:t>
      </w:r>
    </w:p>
    <w:p>
      <w:pPr>
        <w:pStyle w:val="ListBullet"/>
      </w:pPr>
      <w:r>
        <w:t>User-Agent браузера;</w:t>
      </w:r>
    </w:p>
    <w:p>
      <w:pPr>
        <w:pStyle w:val="ListBullet"/>
      </w:pPr>
      <w:r>
        <w:t>данные сессий и cookies;</w:t>
      </w:r>
    </w:p>
    <w:p>
      <w:pPr>
        <w:pStyle w:val="ListBullet"/>
      </w:pPr>
      <w:r>
        <w:t>дата и время действий в формате UTC;</w:t>
      </w:r>
    </w:p>
    <w:p>
      <w:pPr>
        <w:pStyle w:val="ListBullet"/>
      </w:pPr>
      <w:r>
        <w:t>технические журналы безопасности и ошибок.</w:t>
      </w:r>
    </w:p>
    <w:p>
      <w:pPr>
        <w:pStyle w:val="Heading2"/>
      </w:pPr>
      <w:r>
        <w:t>4.3. Данные использования сервиса</w:t>
      </w:r>
    </w:p>
    <w:p>
      <w:pPr>
        <w:pStyle w:val="ListBullet"/>
      </w:pPr>
      <w:r>
        <w:t>история начисления, списания, восстановления и аннулирования токенов;</w:t>
      </w:r>
    </w:p>
    <w:p>
      <w:pPr>
        <w:pStyle w:val="ListBullet"/>
      </w:pPr>
      <w:r>
        <w:t>данные о приобретенных пакетах доступа;</w:t>
      </w:r>
    </w:p>
    <w:p>
      <w:pPr>
        <w:pStyle w:val="ListBullet"/>
      </w:pPr>
      <w:r>
        <w:t>данные о созданных проектах, обложках и слайдах без раскрытия содержимого файлов в журналах;</w:t>
      </w:r>
    </w:p>
    <w:p>
      <w:pPr>
        <w:pStyle w:val="ListBullet"/>
      </w:pPr>
      <w:r>
        <w:t>журнал AI-запросов без персональных идентификаторов, если такой журнал используется для поддержки и диагностики;</w:t>
      </w:r>
    </w:p>
    <w:p>
      <w:pPr>
        <w:pStyle w:val="ListBullet"/>
      </w:pPr>
      <w:r>
        <w:t>обращения в поддержку и история решения обращений.</w:t>
      </w:r>
    </w:p>
    <w:p>
      <w:pPr>
        <w:pStyle w:val="Heading2"/>
      </w:pPr>
      <w:r>
        <w:t>4.4. Пользовательский контент</w:t>
      </w:r>
    </w:p>
    <w:p>
      <w:pPr>
        <w:pStyle w:val="ListBullet"/>
      </w:pPr>
      <w:r>
        <w:t>изображения товаров, загружаемые для AI-обработки;</w:t>
      </w:r>
    </w:p>
    <w:p>
      <w:pPr>
        <w:pStyle w:val="ListBullet"/>
      </w:pPr>
      <w:r>
        <w:t>текстовые данные товара, введенные в форму;</w:t>
      </w:r>
    </w:p>
    <w:p>
      <w:pPr>
        <w:pStyle w:val="ListBullet"/>
      </w:pPr>
      <w:r>
        <w:t>результаты AI-генерации, включая обложки, инфографику, слайды и иные материалы.</w:t>
      </w:r>
    </w:p>
    <w:p>
      <w:r>
        <w:t>Пользовательский контент хранится на серверах, используемых Оператором, и передается AI-провайдерам исключительно для обработки в рамках оказания услуги.</w:t>
      </w:r>
    </w:p>
    <w:p>
      <w:pPr>
        <w:pStyle w:val="Heading2"/>
      </w:pPr>
      <w:r>
        <w:t>4.5. Платежные данные</w:t>
      </w:r>
    </w:p>
    <w:p>
      <w:pPr>
        <w:pStyle w:val="ListBullet"/>
      </w:pPr>
      <w:r>
        <w:t>сумма платежа;</w:t>
      </w:r>
    </w:p>
    <w:p>
      <w:pPr>
        <w:pStyle w:val="ListBullet"/>
      </w:pPr>
      <w:r>
        <w:t>дата и статус транзакции;</w:t>
      </w:r>
    </w:p>
    <w:p>
      <w:pPr>
        <w:pStyle w:val="ListBullet"/>
      </w:pPr>
      <w:r>
        <w:t>идентификатор транзакции T-Bank;</w:t>
      </w:r>
    </w:p>
    <w:p>
      <w:pPr>
        <w:pStyle w:val="ListBullet"/>
      </w:pPr>
      <w:r>
        <w:t>данные о приобретенном пакете доступа;</w:t>
      </w:r>
    </w:p>
    <w:p>
      <w:pPr>
        <w:pStyle w:val="ListBullet"/>
      </w:pPr>
      <w:r>
        <w:t>технические статусы платежной интеграции.</w:t>
      </w:r>
    </w:p>
    <w:p>
      <w:r>
        <w:t>Оператор не хранит номера банковских карт, CVV/CVC-коды и полные платежные реквизиты.</w:t>
      </w:r>
    </w:p>
    <w:p>
      <w:pPr>
        <w:pStyle w:val="Heading2"/>
      </w:pPr>
      <w:r>
        <w:t>4.6. Данные о согласиях</w:t>
      </w:r>
    </w:p>
    <w:p>
      <w:pPr>
        <w:pStyle w:val="ListBullet"/>
      </w:pPr>
      <w:r>
        <w:t>тип согласия;</w:t>
      </w:r>
    </w:p>
    <w:p>
      <w:pPr>
        <w:pStyle w:val="ListBullet"/>
      </w:pPr>
      <w:r>
        <w:t>версия документа;</w:t>
      </w:r>
    </w:p>
    <w:p>
      <w:pPr>
        <w:pStyle w:val="ListBullet"/>
      </w:pPr>
      <w:r>
        <w:t>дата и время предоставления согласия;</w:t>
      </w:r>
    </w:p>
    <w:p>
      <w:pPr>
        <w:pStyle w:val="ListBullet"/>
      </w:pPr>
      <w:r>
        <w:t>дата и время отзыва согласия, если согласие отозвано;</w:t>
      </w:r>
    </w:p>
    <w:p>
      <w:pPr>
        <w:pStyle w:val="ListBullet"/>
      </w:pPr>
      <w:r>
        <w:t>IP-адрес;</w:t>
      </w:r>
    </w:p>
    <w:p>
      <w:pPr>
        <w:pStyle w:val="ListBullet"/>
      </w:pPr>
      <w:r>
        <w:t>User-Agent;</w:t>
      </w:r>
    </w:p>
    <w:p>
      <w:pPr>
        <w:pStyle w:val="ListBullet"/>
      </w:pPr>
      <w:r>
        <w:t>связанный платеж или иная ссылка, если согласие относится к конкретному действию.</w:t>
      </w:r>
    </w:p>
    <w:p>
      <w:pPr>
        <w:pStyle w:val="Heading1"/>
      </w:pPr>
      <w:r>
        <w:t>5. Правовые основания обработки</w:t>
      </w:r>
    </w:p>
    <w:p>
      <w:r>
        <w:t>Оператор обрабатывает персональные данные на следующих основаниях:</w:t>
      </w:r>
    </w:p>
    <w:p>
      <w:pPr>
        <w:pStyle w:val="ListBullet"/>
      </w:pPr>
      <w:r>
        <w:t>статья 6 часть 1 пункт 5 Федерального закона N 152-ФЗ - обработка необходима для исполнения договора, стороной которого является субъект персональных данных;</w:t>
      </w:r>
    </w:p>
    <w:p>
      <w:pPr>
        <w:pStyle w:val="ListBullet"/>
      </w:pPr>
      <w:r>
        <w:t>статья 6 часть 1 пункт 1 Федерального закона N 152-ФЗ - обработка осуществляется с согласия субъекта персональных данных;</w:t>
      </w:r>
    </w:p>
    <w:p>
      <w:pPr>
        <w:pStyle w:val="ListBullet"/>
      </w:pPr>
      <w:r>
        <w:t>статья 6 часть 1 пункт 2 Федерального закона N 152-ФЗ - обработка необходима для исполнения обязанностей, предусмотренных законодательством Российской Федерации;</w:t>
      </w:r>
    </w:p>
    <w:p>
      <w:pPr>
        <w:pStyle w:val="ListBullet"/>
      </w:pPr>
      <w:r>
        <w:t>статья 6 часть 1 пункт 6 Федерального закона N 152-ФЗ - обработка необходима для осуществления прав и законных интересов Оператора при условии, что права и свободы субъекта персональных данных не нарушаются.</w:t>
      </w:r>
    </w:p>
    <w:p>
      <w:r>
        <w:t>Обработка маркетинговых коммуникаций и опционального номера телефона осуществляется только при наличии отдельного согласия Пользователя.</w:t>
      </w:r>
    </w:p>
    <w:p>
      <w:pPr>
        <w:pStyle w:val="Heading1"/>
      </w:pPr>
      <w:r>
        <w:t>6. Способы обработки персональных данных</w:t>
      </w:r>
    </w:p>
    <w:p>
      <w:r>
        <w:t>6.1. Оператор осуществляет автоматизированную обработку персональных данных с использованием средств вычислительной техники.</w:t>
      </w:r>
    </w:p>
    <w:p>
      <w:r>
        <w:t>6.2. Оператор может совершать следующие действия с персональными данными: сбор, запись, систематизацию, накопление, хранение, уточнение, обновление, изменение, извлечение, использование, передачу провайдерам в рамках договора, обезличивание, блокирование, удаление и уничтожение.</w:t>
      </w:r>
    </w:p>
    <w:p>
      <w:r>
        <w:t>6.3. Обработка персональных данных без передачи по информационно-телекоммуникационным сетям не является основным способом обработки, поскольку сервис является веб-приложением.</w:t>
      </w:r>
    </w:p>
    <w:p>
      <w:r>
        <w:t>6.4. Оператор не принимает решений, порождающих юридические последствия для Пользователя исключительно на основании автоматизированной обработки, за исключением технических решений, необходимых для работы сервиса, учета токенов, антифрода и безопасности.</w:t>
      </w:r>
    </w:p>
    <w:p>
      <w:pPr>
        <w:pStyle w:val="Heading1"/>
      </w:pPr>
      <w:r>
        <w:t>7. Сроки хранения персональных данных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Категория данных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Срок хранения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Идентификационные данные аккаунта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удаления аккаунта Пользователем или 3 года с даты последнего входа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Технические данные, IP, User-Agent, сессии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1 год с момента записи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о проектах и пользовательский контент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удаления проекта Пользователем или удаления аккаунта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Платежные 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5 лет с момента транзакции, если более длительный срок не требуется законом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о согласиях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Весь срок действия договора и 3 года после его прекращения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Маркетинговые 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отзыва согласия и 1 год после отзыва для подтверждения факта отзыва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Обращения в поддержку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3 лет после завершения обращения</w:t>
            </w:r>
          </w:p>
        </w:tc>
      </w:tr>
    </w:tbl>
    <w:p/>
    <w:p>
      <w:r>
        <w:t>По истечении сроков хранения данные удаляются, уничтожаются или обезличиваются, если дальнейшее хранение не требуется для исполнения закона, защиты прав Оператора или рассмотрения спора.</w:t>
      </w:r>
    </w:p>
    <w:p>
      <w:pPr>
        <w:pStyle w:val="Heading1"/>
      </w:pPr>
      <w:r>
        <w:t>8. Передача персональных данных третьим лицам</w:t>
      </w:r>
    </w:p>
    <w:p>
      <w:r>
        <w:t>Оператор передает данные третьим лицам только в объеме, необходимом для оказания услуги, обработки платежей, обеспечения инфраструктуры, безопасности или исполнения закона.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3175"/>
        <w:gridCol w:w="3175"/>
        <w:gridCol w:w="3175"/>
      </w:tblGrid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Получатель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Передаваемые данные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Основание и цель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Telegram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Идентификационные данные в рамках Telegram Login Widget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Аутентификация через Telegram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OpenAI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Пользовательский контент: изображения и тексты без намеренной передачи Telegram ID, email или имени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AI-обработка и генерация результатов по договору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Google LLC, Google Gemini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Пользовательский контент для обработки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AI-обработка и генерация результатов по договору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АО "Т-Банк"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Идентификатор пользователя или заказа, сумма, дата и статус транзакции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Обработка платежа и учет операции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Хостинг-провайдер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Данные, необходимые для размещения и работы сервиса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Инфраструктура и хранение на серверах, используемых Оператором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Государственные органы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в объеме законного запроса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требований законодательства Российской Федерации</w:t>
            </w:r>
          </w:p>
        </w:tc>
      </w:tr>
    </w:tbl>
    <w:p/>
    <w:p>
      <w:r>
        <w:t>Оператор не продает персональные данные, не передает их третьим лицам для самостоятельного маркетинга и не раскрывает их неопределенному кругу лиц без законного основания.</w:t>
      </w:r>
    </w:p>
    <w:p>
      <w:pPr>
        <w:pStyle w:val="Heading1"/>
      </w:pPr>
      <w:r>
        <w:t>9. Трансграничная передача данных</w:t>
      </w:r>
    </w:p>
    <w:p>
      <w:r>
        <w:t>9.1. Для оказания AI-услуг отдельные пользовательские материалы могут передаваться поставщикам AI-инфраструктуры, включая OpenAI и Google LLC, которые могут находиться за пределами Российской Федерации.</w:t>
      </w:r>
    </w:p>
    <w:p>
      <w:r>
        <w:t>9.2. В запросы к AI-провайдерам Оператор не включает персональные идентификаторы Пользователя, такие как имя, email, Telegram ID, номер телефона, если это не требуется для конкретной функции и Пользователь не дал отдельное согласие.</w:t>
      </w:r>
    </w:p>
    <w:p>
      <w:r>
        <w:t>9.3. Трансграничная передача осуществляется для исполнения договора с Пользователем и оказания заказанной цифровой услуги.</w:t>
      </w:r>
    </w:p>
    <w:p>
      <w:r>
        <w:t>9.4. Первичная запись, систематизация, накопление, хранение, уточнение и извлечение персональных данных граждан Российской Федерации осуществляются с использованием баз данных, находящихся на территории Российской Федерации, в соответствии с требованиями Федерального закона N 242-ФЗ.</w:t>
      </w:r>
    </w:p>
    <w:p>
      <w:pPr>
        <w:pStyle w:val="Heading1"/>
      </w:pPr>
      <w:r>
        <w:t>10. Права субъектов персональных данных</w:t>
      </w:r>
    </w:p>
    <w:p>
      <w:r>
        <w:t>Пользователь вправе:</w:t>
      </w:r>
    </w:p>
    <w:p>
      <w:pPr>
        <w:pStyle w:val="ListNumber"/>
      </w:pPr>
      <w:r>
        <w:t>Получить подтверждение факта обработки персональных данных.</w:t>
      </w:r>
    </w:p>
    <w:p>
      <w:pPr>
        <w:pStyle w:val="ListNumber"/>
      </w:pPr>
      <w:r>
        <w:t>Получить доступ к своим персональным данным и сведениям об их обработке.</w:t>
      </w:r>
    </w:p>
    <w:p>
      <w:pPr>
        <w:pStyle w:val="ListNumber"/>
      </w:pPr>
      <w:r>
        <w:t>Получить перечень обрабатываемых персональных данных и источников их получения.</w:t>
      </w:r>
    </w:p>
    <w:p>
      <w:pPr>
        <w:pStyle w:val="ListNumber"/>
      </w:pPr>
      <w:r>
        <w:t>Потребовать уточнения неточных, неполных или устаревших данных.</w:t>
      </w:r>
    </w:p>
    <w:p>
      <w:pPr>
        <w:pStyle w:val="ListNumber"/>
      </w:pPr>
      <w:r>
        <w:t>Потребовать блокирования или уничтожения персональных данных, если они обрабатываются незаконно или не нужны для заявленной цели.</w:t>
      </w:r>
    </w:p>
    <w:p>
      <w:pPr>
        <w:pStyle w:val="ListNumber"/>
      </w:pPr>
      <w:r>
        <w:t>Отозвать согласие на обработку персональных данных в случаях, когда обработка основана на согласии.</w:t>
      </w:r>
    </w:p>
    <w:p>
      <w:pPr>
        <w:pStyle w:val="ListNumber"/>
      </w:pPr>
      <w:r>
        <w:t>Отозвать согласие на маркетинговые коммуникации в настройках сервиса или через обращение к Оператору.</w:t>
      </w:r>
    </w:p>
    <w:p>
      <w:pPr>
        <w:pStyle w:val="ListNumber"/>
      </w:pPr>
      <w:r>
        <w:t>Получить экспорт своих данных в машиночитаемом формате, если такая функция доступна.</w:t>
      </w:r>
    </w:p>
    <w:p>
      <w:pPr>
        <w:pStyle w:val="ListNumber"/>
      </w:pPr>
      <w:r>
        <w:t>Обжаловать действия или бездействие Оператора в Роскомнадзор или суд.</w:t>
      </w:r>
    </w:p>
    <w:p>
      <w:pPr>
        <w:pStyle w:val="Heading1"/>
      </w:pPr>
      <w:r>
        <w:t>11. Порядок реализации прав</w:t>
      </w:r>
    </w:p>
    <w:p>
      <w:r>
        <w:t>11.1. Запрос направляется на email poimcev1@mail.ru.</w:t>
      </w:r>
    </w:p>
    <w:p>
      <w:r>
        <w:t>11.2. В запросе необходимо указать:</w:t>
      </w:r>
    </w:p>
    <w:p>
      <w:pPr>
        <w:pStyle w:val="ListBullet"/>
      </w:pPr>
      <w:r>
        <w:t>фамилию, имя и отчество, если применимо;</w:t>
      </w:r>
    </w:p>
    <w:p>
      <w:pPr>
        <w:pStyle w:val="ListBullet"/>
      </w:pPr>
      <w:r>
        <w:t>контактные данные для ответа;</w:t>
      </w:r>
    </w:p>
    <w:p>
      <w:pPr>
        <w:pStyle w:val="ListBullet"/>
      </w:pPr>
      <w:r>
        <w:t>сведения, позволяющие идентифицировать аккаунт;</w:t>
      </w:r>
    </w:p>
    <w:p>
      <w:pPr>
        <w:pStyle w:val="ListBullet"/>
      </w:pPr>
      <w:r>
        <w:t>суть запроса;</w:t>
      </w:r>
    </w:p>
    <w:p>
      <w:pPr>
        <w:pStyle w:val="ListBullet"/>
      </w:pPr>
      <w:r>
        <w:t>дату и подпись, если запрос направляется в письменной форме.</w:t>
      </w:r>
    </w:p>
    <w:p>
      <w:r>
        <w:t>11.3. Оператор отвечает на запрос в течение 30 календарных дней с даты получения, если иной срок не установлен законом.</w:t>
      </w:r>
    </w:p>
    <w:p>
      <w:r>
        <w:t>11.4. Функция удаления аккаунта и данных может быть доступна в настройках сервиса. Удаление аккаунта инициирует процедуру уничтожения или обезличивания персональных данных в течение 30 дней, за исключением данных, которые Оператор обязан хранить по закону.</w:t>
      </w:r>
    </w:p>
    <w:p>
      <w:r>
        <w:t>11.5. Отзыв согласия не влияет на законность обработки, выполненной до отзыва, и не прекращает обработку, если она необходима для исполнения договора, закона или защиты прав Оператора.</w:t>
      </w:r>
    </w:p>
    <w:p>
      <w:pPr>
        <w:pStyle w:val="Heading1"/>
      </w:pPr>
      <w:r>
        <w:t>12. Удаление данных</w:t>
      </w:r>
    </w:p>
    <w:p>
      <w:r>
        <w:t>При запросе на удаление аккаунта или персональных данных Оператор применяет следующую логику, если она реализована в информационной системе сервиса.</w:t>
      </w:r>
    </w:p>
    <w:p>
      <w:pPr>
        <w:pStyle w:val="Heading2"/>
      </w:pPr>
      <w:r>
        <w:t>12.1. Удаляется или очищается</w:t>
      </w:r>
    </w:p>
    <w:p>
      <w:pPr>
        <w:pStyle w:val="ListBullet"/>
      </w:pPr>
      <w:r>
        <w:t>проекты Пользователя;</w:t>
      </w:r>
    </w:p>
    <w:p>
      <w:pPr>
        <w:pStyle w:val="ListBullet"/>
      </w:pPr>
      <w:r>
        <w:t>загруженные изображения;</w:t>
      </w:r>
    </w:p>
    <w:p>
      <w:pPr>
        <w:pStyle w:val="ListBullet"/>
      </w:pPr>
      <w:r>
        <w:t>созданные слайды, обложки и файлы;</w:t>
      </w:r>
    </w:p>
    <w:p>
      <w:pPr>
        <w:pStyle w:val="ListBullet"/>
      </w:pPr>
      <w:r>
        <w:t>активные сессии;</w:t>
      </w:r>
    </w:p>
    <w:p>
      <w:pPr>
        <w:pStyle w:val="ListBullet"/>
      </w:pPr>
      <w:r>
        <w:t>пользовательский контент, если его хранение не требуется для рассмотрения спора или исполнения закона.</w:t>
      </w:r>
    </w:p>
    <w:p>
      <w:pPr>
        <w:pStyle w:val="Heading2"/>
      </w:pPr>
      <w:r>
        <w:t>12.2. Анонимизируется</w:t>
      </w:r>
    </w:p>
    <w:p>
      <w:pPr>
        <w:pStyle w:val="ListBullet"/>
      </w:pPr>
      <w:r>
        <w:t>платежные записи: связь с user_id удаляется или заменяется обезличенным значением, сумма и дата сохраняются для налогового учета;</w:t>
      </w:r>
    </w:p>
    <w:p>
      <w:pPr>
        <w:pStyle w:val="ListBullet"/>
      </w:pPr>
      <w:r>
        <w:t>история токенов: связь с user_id удаляется или заменяется обезличенным значением;</w:t>
      </w:r>
    </w:p>
    <w:p>
      <w:pPr>
        <w:pStyle w:val="ListBullet"/>
      </w:pPr>
      <w:r>
        <w:t>административный аудит: связь с user_id удаляется или заменяется обезличенным значением, если сохранение записи необходимо для безопасности и учета действий;</w:t>
      </w:r>
    </w:p>
    <w:p>
      <w:pPr>
        <w:pStyle w:val="ListBullet"/>
      </w:pPr>
      <w:r>
        <w:t>профиль пользователя: имя, фамилия, username, фото, email, phone очищаются или заменяются техническими значениями; Telegram ID заменяется техническим значением, не позволяющим занять реальный Telegram ID другого пользователя.</w:t>
      </w:r>
    </w:p>
    <w:p>
      <w:pPr>
        <w:pStyle w:val="Heading2"/>
      </w:pPr>
      <w:r>
        <w:t>12.3. Деактивируется</w:t>
      </w:r>
    </w:p>
    <w:p>
      <w:pPr>
        <w:pStyle w:val="ListBullet"/>
      </w:pPr>
      <w:r>
        <w:t>активные согласия переводятся в статус отозванных с фиксацией даты и времени отзыва;</w:t>
      </w:r>
    </w:p>
    <w:p>
      <w:pPr>
        <w:pStyle w:val="ListBullet"/>
      </w:pPr>
      <w:r>
        <w:t>маркетинговые подписки отключаются.</w:t>
      </w:r>
    </w:p>
    <w:p>
      <w:pPr>
        <w:pStyle w:val="Heading2"/>
      </w:pPr>
      <w:r>
        <w:t>12.4. Техническая процедура для реализации</w:t>
      </w:r>
    </w:p>
    <w:p>
      <w:pPr>
        <w:pStyle w:val="LegalCode"/>
      </w:pPr>
      <w:r>
        <w:t>def delete_user_personal_data(user_id: int):</w:t>
      </w:r>
    </w:p>
    <w:p>
      <w:pPr>
        <w:pStyle w:val="LegalCode"/>
      </w:pPr>
      <w:r>
        <w:t xml:space="preserve">    """</w:t>
      </w:r>
    </w:p>
    <w:p>
      <w:pPr>
        <w:pStyle w:val="LegalCode"/>
      </w:pPr>
      <w:r>
        <w:t xml:space="preserve">    Реализует право на забвение в рамках применимого законодательства.</w:t>
      </w:r>
    </w:p>
    <w:p>
      <w:pPr>
        <w:pStyle w:val="LegalCode"/>
      </w:pPr>
      <w:r/>
    </w:p>
    <w:p>
      <w:pPr>
        <w:pStyle w:val="LegalCode"/>
      </w:pPr>
      <w:r>
        <w:t xml:space="preserve">    1. Анонимизирует платежные записи:</w:t>
      </w:r>
    </w:p>
    <w:p>
      <w:pPr>
        <w:pStyle w:val="LegalCode"/>
      </w:pPr>
      <w:r>
        <w:t xml:space="preserve">       payments.user_id = NULL</w:t>
      </w:r>
    </w:p>
    <w:p>
      <w:pPr>
        <w:pStyle w:val="LegalCode"/>
      </w:pPr>
      <w:r>
        <w:t xml:space="preserve">       token_events.user_id = NULL</w:t>
      </w:r>
    </w:p>
    <w:p>
      <w:pPr>
        <w:pStyle w:val="LegalCode"/>
      </w:pPr>
      <w:r>
        <w:t xml:space="preserve">       admin_audit_log.user_id = NULL</w:t>
      </w:r>
    </w:p>
    <w:p>
      <w:pPr>
        <w:pStyle w:val="LegalCode"/>
      </w:pPr>
      <w:r/>
    </w:p>
    <w:p>
      <w:pPr>
        <w:pStyle w:val="LegalCode"/>
      </w:pPr>
      <w:r>
        <w:t xml:space="preserve">    2. Удаляет проекты и файлы пользователя:</w:t>
      </w:r>
    </w:p>
    <w:p>
      <w:pPr>
        <w:pStyle w:val="LegalCode"/>
      </w:pPr>
      <w:r>
        <w:t xml:space="preserve">       project_images, project_slides, файлы из UPLOADS_DIR,</w:t>
      </w:r>
    </w:p>
    <w:p>
      <w:pPr>
        <w:pStyle w:val="LegalCode"/>
      </w:pPr>
      <w:r>
        <w:t xml:space="preserve">       GENERATED_DIR, WEB_UPLOADS_DIR.</w:t>
      </w:r>
    </w:p>
    <w:p>
      <w:pPr>
        <w:pStyle w:val="LegalCode"/>
      </w:pPr>
      <w:r/>
    </w:p>
    <w:p>
      <w:pPr>
        <w:pStyle w:val="LegalCode"/>
      </w:pPr>
      <w:r>
        <w:t xml:space="preserve">    3. Обнуляет персональные поля users:</w:t>
      </w:r>
    </w:p>
    <w:p>
      <w:pPr>
        <w:pStyle w:val="LegalCode"/>
      </w:pPr>
      <w:r>
        <w:t xml:space="preserve">       first_name='[удалено]', last_name='[удалено]',</w:t>
      </w:r>
    </w:p>
    <w:p>
      <w:pPr>
        <w:pStyle w:val="LegalCode"/>
      </w:pPr>
      <w:r>
        <w:t xml:space="preserve">       username=NULL, photo_url=NULL, email=NULL, phone=NULL,</w:t>
      </w:r>
    </w:p>
    <w:p>
      <w:pPr>
        <w:pStyle w:val="LegalCode"/>
      </w:pPr>
      <w:r>
        <w:t xml:space="preserve">       telegram_id = -abs(original_telegram_id),</w:t>
      </w:r>
    </w:p>
    <w:p>
      <w:pPr>
        <w:pStyle w:val="LegalCode"/>
      </w:pPr>
      <w:r>
        <w:t xml:space="preserve">       deleted_at=now(), is_deleted=1.</w:t>
      </w:r>
    </w:p>
    <w:p>
      <w:pPr>
        <w:pStyle w:val="LegalCode"/>
      </w:pPr>
      <w:r/>
    </w:p>
    <w:p>
      <w:pPr>
        <w:pStyle w:val="LegalCode"/>
      </w:pPr>
      <w:r>
        <w:t xml:space="preserve">    4. Удаляет сессии.</w:t>
      </w:r>
    </w:p>
    <w:p>
      <w:pPr>
        <w:pStyle w:val="LegalCode"/>
      </w:pPr>
      <w:r/>
    </w:p>
    <w:p>
      <w:pPr>
        <w:pStyle w:val="LegalCode"/>
      </w:pPr>
      <w:r>
        <w:t xml:space="preserve">    5. Деактивирует согласия:</w:t>
      </w:r>
    </w:p>
    <w:p>
      <w:pPr>
        <w:pStyle w:val="LegalCode"/>
      </w:pPr>
      <w:r>
        <w:t xml:space="preserve">       is_active=0, withdrawn_at=now().</w:t>
      </w:r>
    </w:p>
    <w:p>
      <w:pPr>
        <w:pStyle w:val="LegalCode"/>
      </w:pPr>
      <w:r/>
    </w:p>
    <w:p>
      <w:pPr>
        <w:pStyle w:val="LegalCode"/>
      </w:pPr>
      <w:r>
        <w:t xml:space="preserve">    6. Логирует действие:</w:t>
      </w:r>
    </w:p>
    <w:p>
      <w:pPr>
        <w:pStyle w:val="LegalCode"/>
      </w:pPr>
      <w:r>
        <w:t xml:space="preserve">       admin_audit_log action='gdpr_delete',</w:t>
      </w:r>
    </w:p>
    <w:p>
      <w:pPr>
        <w:pStyle w:val="LegalCode"/>
      </w:pPr>
      <w:r>
        <w:t xml:space="preserve">       details='user self-deleted'.</w:t>
      </w:r>
    </w:p>
    <w:p>
      <w:pPr>
        <w:pStyle w:val="LegalCode"/>
      </w:pPr>
      <w:r>
        <w:t xml:space="preserve">    """</w:t>
      </w:r>
    </w:p>
    <w:p>
      <w:pPr>
        <w:pStyle w:val="Heading1"/>
      </w:pPr>
      <w:r>
        <w:t>13. Экспорт данных</w:t>
      </w:r>
    </w:p>
    <w:p>
      <w:r>
        <w:t>13.1. Пользователь вправе получить экспорт данных, относящихся к его аккаунту.</w:t>
      </w:r>
    </w:p>
    <w:p>
      <w:r>
        <w:t>13.2. Экспорт может включать:</w:t>
      </w:r>
    </w:p>
    <w:p>
      <w:pPr>
        <w:pStyle w:val="ListBullet"/>
      </w:pPr>
      <w:r>
        <w:t>профиль;</w:t>
      </w:r>
    </w:p>
    <w:p>
      <w:pPr>
        <w:pStyle w:val="ListBullet"/>
      </w:pPr>
      <w:r>
        <w:t>список проектов без передачи файлов других пользователей;</w:t>
      </w:r>
    </w:p>
    <w:p>
      <w:pPr>
        <w:pStyle w:val="ListBullet"/>
      </w:pPr>
      <w:r>
        <w:t>историю платежей;</w:t>
      </w:r>
    </w:p>
    <w:p>
      <w:pPr>
        <w:pStyle w:val="ListBullet"/>
      </w:pPr>
      <w:r>
        <w:t>историю начисления и списания токенов;</w:t>
      </w:r>
    </w:p>
    <w:p>
      <w:pPr>
        <w:pStyle w:val="ListBullet"/>
      </w:pPr>
      <w:r>
        <w:t>активные и отозванные согласия;</w:t>
      </w:r>
    </w:p>
    <w:p>
      <w:pPr>
        <w:pStyle w:val="ListBullet"/>
      </w:pPr>
      <w:r>
        <w:t>обращения в поддержку, если они хранятся в сервисе.</w:t>
      </w:r>
    </w:p>
    <w:p>
      <w:r>
        <w:t>13.3. Экспорт не включает системные секреты, внутренние служебные поля, данные других пользователей, ключи API, внутренние журналы безопасности в объеме, раскрытие которого может нарушить безопасность сервиса или права третьих лиц.</w:t>
      </w:r>
    </w:p>
    <w:p>
      <w:pPr>
        <w:pStyle w:val="Heading1"/>
      </w:pPr>
      <w:r>
        <w:t>14. Меры по защите персональных данных</w:t>
      </w:r>
    </w:p>
    <w:p>
      <w:r>
        <w:t>Оператор применяет разумные организационные и технические меры защиты:</w:t>
      </w:r>
    </w:p>
    <w:p>
      <w:pPr>
        <w:pStyle w:val="ListBullet"/>
      </w:pPr>
      <w:r>
        <w:t>размещение основной инфраструктуры и баз данных персональных данных граждан Российской Федерации на территории Российской Федерации;</w:t>
      </w:r>
    </w:p>
    <w:p>
      <w:pPr>
        <w:pStyle w:val="ListBullet"/>
      </w:pPr>
      <w:r>
        <w:t>использование защищенного соединения HTTPS/TLS 1.2+;</w:t>
      </w:r>
    </w:p>
    <w:p>
      <w:pPr>
        <w:pStyle w:val="ListBullet"/>
      </w:pPr>
      <w:r>
        <w:t>разграничение прав доступа к персональным данным;</w:t>
      </w:r>
    </w:p>
    <w:p>
      <w:pPr>
        <w:pStyle w:val="ListBullet"/>
      </w:pPr>
      <w:r>
        <w:t>доступ к персональным данным только у Оператора и уполномоченных лиц, которым он необходим для выполнения задач;</w:t>
      </w:r>
    </w:p>
    <w:p>
      <w:pPr>
        <w:pStyle w:val="ListBullet"/>
      </w:pPr>
      <w:r>
        <w:t>протоколирование доступа к административной панели и значимых действий;</w:t>
      </w:r>
    </w:p>
    <w:p>
      <w:pPr>
        <w:pStyle w:val="ListBullet"/>
      </w:pPr>
      <w:r>
        <w:t>регулярное резервное копирование с учетом требований безопасности;</w:t>
      </w:r>
    </w:p>
    <w:p>
      <w:pPr>
        <w:pStyle w:val="ListBullet"/>
      </w:pPr>
      <w:r>
        <w:t>хранение API-ключей и секретов вне публичного кода;</w:t>
      </w:r>
    </w:p>
    <w:p>
      <w:pPr>
        <w:pStyle w:val="ListBullet"/>
      </w:pPr>
      <w:r>
        <w:t>минимизация данных, передаваемых внешним провайдерам.</w:t>
      </w:r>
    </w:p>
    <w:p>
      <w:pPr>
        <w:pStyle w:val="Heading1"/>
      </w:pPr>
      <w:r>
        <w:t>15. Cookie-файлы</w:t>
      </w:r>
    </w:p>
    <w:p>
      <w:r>
        <w:t>Сервис использует cookie и аналогичные технологии для сессий, аутентификации, безопасности, сохранения настроек и, при наличии согласия, аналитики. Подробнее: https://slaido.ru/legal/cookies.</w:t>
      </w:r>
    </w:p>
    <w:p>
      <w:pPr>
        <w:pStyle w:val="Heading1"/>
      </w:pPr>
      <w:r>
        <w:t>16. Изменения политики</w:t>
      </w:r>
    </w:p>
    <w:p>
      <w:r>
        <w:t>16.1. Оператор вправе изменять настоящую Политику.</w:t>
      </w:r>
    </w:p>
    <w:p>
      <w:r>
        <w:t>16.2. Актуальная версия всегда доступна по адресу https://slaido.ru/legal/personal-data.</w:t>
      </w:r>
    </w:p>
    <w:p>
      <w:r>
        <w:t>16.3. При существенных изменениях Оператор уведомляет Пользователей через сервис, email или иной доступный канал связи, если это требуется законом или характером изменений.</w:t>
      </w:r>
    </w:p>
    <w:p>
      <w:pPr>
        <w:pStyle w:val="Heading1"/>
      </w:pPr>
      <w:r>
        <w:t>17. Контакты и регулятор</w:t>
      </w:r>
    </w:p>
    <w:p>
      <w:r>
        <w:t>По вопросам обработки персональных данных можно обратиться к Оператору:</w:t>
      </w:r>
    </w:p>
    <w:p>
      <w:pPr>
        <w:pStyle w:val="ListBullet"/>
      </w:pPr>
      <w:r>
        <w:t>email: poimcev1@mail.ru;</w:t>
      </w:r>
    </w:p>
    <w:p>
      <w:pPr>
        <w:pStyle w:val="ListBullet"/>
      </w:pPr>
      <w:r>
        <w:t>телефон: +7 (960) 354 65-65;</w:t>
      </w:r>
    </w:p>
    <w:p>
      <w:pPr>
        <w:pStyle w:val="ListBullet"/>
      </w:pPr>
      <w:r>
        <w:t>место регистрации: Россия, г. Саратов.</w:t>
      </w:r>
    </w:p>
    <w:p>
      <w:r>
        <w:t>Регулятор: Федеральная служба по надзору в сфере связи, информационных технологий и массовых коммуникаций (Роскомнадзор), сайт https://rkn.gov.ru, телефон 8-800-222-15-25.</w:t>
      </w:r>
    </w:p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01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0182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Code">
    <w:name w:val="Legal Code"/>
    <w:pPr>
      <w:spacing w:after="80"/>
    </w:pPr>
    <w:rPr>
      <w:rFonts w:ascii="Consolas" w:hAnsi="Consolas"/>
      <w:color w:val="34405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personal_data_policy</dc:title>
  <dc:subject/>
  <dc:creator>Slaido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